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B6C" w:rsidRPr="00973B6C" w:rsidRDefault="00973B6C" w:rsidP="00973B6C">
      <w:pPr>
        <w:pStyle w:val="Nadpis5"/>
        <w:jc w:val="center"/>
        <w:rPr>
          <w:sz w:val="32"/>
          <w:szCs w:val="32"/>
        </w:rPr>
      </w:pPr>
      <w:bookmarkStart w:id="0" w:name="_GoBack"/>
      <w:bookmarkEnd w:id="0"/>
      <w:r w:rsidRPr="00973B6C">
        <w:rPr>
          <w:sz w:val="32"/>
          <w:szCs w:val="32"/>
        </w:rPr>
        <w:t>PREVÁDZKOVÝ  PORIADOK  TELOVÝCHOVNO - ŠPORTOVÉHO ZARIADENIA</w:t>
      </w:r>
    </w:p>
    <w:p w:rsidR="00973B6C" w:rsidRDefault="00973B6C" w:rsidP="00973B6C">
      <w:pPr>
        <w:jc w:val="center"/>
        <w:rPr>
          <w:szCs w:val="28"/>
        </w:rPr>
      </w:pPr>
      <w:r w:rsidRPr="00FA3C1A">
        <w:t>vypracovaný v súlade s </w:t>
      </w:r>
      <w:r>
        <w:rPr>
          <w:szCs w:val="28"/>
        </w:rPr>
        <w:t xml:space="preserve">zákonom č. 355/2007 Z. z. o ochrane, podpore a rozvoji   verejného zdravia a o zmene a doplnení niektorých zákonov a vyhláškou MZ SR č. 525/2007 Z. z. o podrobnostiach o požiadavkách na </w:t>
      </w:r>
      <w:r>
        <w:t>telovýchovno-športové zariadenia</w:t>
      </w:r>
    </w:p>
    <w:p w:rsidR="00973B6C" w:rsidRDefault="00973B6C">
      <w:pPr>
        <w:widowControl w:val="0"/>
        <w:autoSpaceDE w:val="0"/>
        <w:autoSpaceDN w:val="0"/>
        <w:adjustRightInd w:val="0"/>
        <w:spacing w:line="292" w:lineRule="atLeast"/>
        <w:jc w:val="both"/>
      </w:pPr>
    </w:p>
    <w:p w:rsidR="00973B6C" w:rsidRDefault="00973B6C">
      <w:pPr>
        <w:widowControl w:val="0"/>
        <w:autoSpaceDE w:val="0"/>
        <w:autoSpaceDN w:val="0"/>
        <w:adjustRightInd w:val="0"/>
        <w:spacing w:line="292" w:lineRule="atLeast"/>
        <w:jc w:val="both"/>
      </w:pPr>
    </w:p>
    <w:p w:rsidR="00973B6C" w:rsidRDefault="00973B6C">
      <w:pPr>
        <w:widowControl w:val="0"/>
        <w:autoSpaceDE w:val="0"/>
        <w:autoSpaceDN w:val="0"/>
        <w:adjustRightInd w:val="0"/>
        <w:spacing w:line="292" w:lineRule="atLeast"/>
        <w:jc w:val="both"/>
      </w:pPr>
    </w:p>
    <w:p w:rsidR="009D598C" w:rsidRDefault="009D598C" w:rsidP="00973B6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92" w:lineRule="atLeast"/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Identifikačné údaje prevádzkovateľa</w:t>
      </w:r>
      <w:r w:rsidR="00973B6C">
        <w:rPr>
          <w:b/>
          <w:bCs/>
          <w:color w:val="000000"/>
          <w:u w:val="single"/>
        </w:rPr>
        <w:t xml:space="preserve"> zariadenia</w:t>
      </w:r>
      <w:r>
        <w:rPr>
          <w:b/>
          <w:bCs/>
          <w:color w:val="000000"/>
          <w:u w:val="single"/>
        </w:rPr>
        <w:t>:</w:t>
      </w:r>
    </w:p>
    <w:p w:rsidR="009D598C" w:rsidRDefault="009D598C">
      <w:pPr>
        <w:widowControl w:val="0"/>
        <w:autoSpaceDE w:val="0"/>
        <w:autoSpaceDN w:val="0"/>
        <w:adjustRightInd w:val="0"/>
        <w:spacing w:line="292" w:lineRule="atLeast"/>
        <w:jc w:val="both"/>
        <w:rPr>
          <w:color w:val="000000"/>
        </w:rPr>
      </w:pPr>
    </w:p>
    <w:p w:rsidR="009D598C" w:rsidRDefault="009D598C">
      <w:pPr>
        <w:widowControl w:val="0"/>
        <w:autoSpaceDE w:val="0"/>
        <w:autoSpaceDN w:val="0"/>
        <w:adjustRightInd w:val="0"/>
        <w:spacing w:line="273" w:lineRule="atLeast"/>
        <w:rPr>
          <w:color w:val="000000"/>
        </w:rPr>
      </w:pPr>
      <w:r>
        <w:rPr>
          <w:color w:val="000000"/>
        </w:rPr>
        <w:t xml:space="preserve">Názov </w:t>
      </w:r>
      <w:r w:rsidR="00973B6C">
        <w:rPr>
          <w:color w:val="000000"/>
        </w:rPr>
        <w:t>a adresa zariadenia</w:t>
      </w:r>
      <w:r>
        <w:rPr>
          <w:color w:val="000000"/>
        </w:rPr>
        <w:t xml:space="preserve">: </w:t>
      </w:r>
    </w:p>
    <w:p w:rsidR="00973B6C" w:rsidRDefault="00973B6C">
      <w:pPr>
        <w:widowControl w:val="0"/>
        <w:autoSpaceDE w:val="0"/>
        <w:autoSpaceDN w:val="0"/>
        <w:adjustRightInd w:val="0"/>
        <w:spacing w:line="273" w:lineRule="atLeast"/>
        <w:rPr>
          <w:color w:val="000000"/>
        </w:rPr>
      </w:pPr>
      <w:r>
        <w:rPr>
          <w:color w:val="000000"/>
        </w:rPr>
        <w:t>Obchodné meno prevádzkovateľa:</w:t>
      </w:r>
    </w:p>
    <w:p w:rsidR="009D598C" w:rsidRDefault="009D598C">
      <w:pPr>
        <w:widowControl w:val="0"/>
        <w:autoSpaceDE w:val="0"/>
        <w:autoSpaceDN w:val="0"/>
        <w:adjustRightInd w:val="0"/>
        <w:spacing w:line="273" w:lineRule="atLeast"/>
        <w:rPr>
          <w:color w:val="000000"/>
        </w:rPr>
      </w:pPr>
      <w:r>
        <w:rPr>
          <w:color w:val="000000"/>
        </w:rPr>
        <w:t>Sídlo</w:t>
      </w:r>
      <w:r w:rsidR="00973B6C">
        <w:rPr>
          <w:color w:val="000000"/>
        </w:rPr>
        <w:t xml:space="preserve"> prevádzkovateľa</w:t>
      </w:r>
      <w:r>
        <w:rPr>
          <w:color w:val="000000"/>
        </w:rPr>
        <w:t xml:space="preserve">: </w:t>
      </w:r>
    </w:p>
    <w:p w:rsidR="009D598C" w:rsidRDefault="009D598C">
      <w:pPr>
        <w:widowControl w:val="0"/>
        <w:autoSpaceDE w:val="0"/>
        <w:autoSpaceDN w:val="0"/>
        <w:adjustRightInd w:val="0"/>
        <w:spacing w:line="273" w:lineRule="atLeast"/>
        <w:rPr>
          <w:color w:val="000000"/>
        </w:rPr>
      </w:pPr>
      <w:r>
        <w:rPr>
          <w:color w:val="000000"/>
        </w:rPr>
        <w:t>IČO</w:t>
      </w:r>
      <w:r w:rsidR="00276166" w:rsidRPr="00276166">
        <w:rPr>
          <w:color w:val="000000"/>
        </w:rPr>
        <w:t xml:space="preserve"> </w:t>
      </w:r>
      <w:r w:rsidR="00276166">
        <w:rPr>
          <w:color w:val="000000"/>
        </w:rPr>
        <w:t>prevádzkovateľa</w:t>
      </w:r>
      <w:r w:rsidR="00973B6C">
        <w:rPr>
          <w:color w:val="000000"/>
        </w:rPr>
        <w:t>:</w:t>
      </w:r>
    </w:p>
    <w:p w:rsidR="009D598C" w:rsidRDefault="009D598C">
      <w:pPr>
        <w:widowControl w:val="0"/>
        <w:autoSpaceDE w:val="0"/>
        <w:autoSpaceDN w:val="0"/>
        <w:adjustRightInd w:val="0"/>
        <w:spacing w:line="273" w:lineRule="atLeast"/>
      </w:pPr>
    </w:p>
    <w:p w:rsidR="00973B6C" w:rsidRDefault="00973B6C">
      <w:pPr>
        <w:widowControl w:val="0"/>
        <w:autoSpaceDE w:val="0"/>
        <w:autoSpaceDN w:val="0"/>
        <w:adjustRightInd w:val="0"/>
        <w:spacing w:line="273" w:lineRule="atLeast"/>
      </w:pPr>
    </w:p>
    <w:p w:rsidR="009D598C" w:rsidRDefault="009D598C">
      <w:pPr>
        <w:pStyle w:val="Nadpis1"/>
        <w:jc w:val="both"/>
        <w:rPr>
          <w:rFonts w:cs="Times New Roman"/>
        </w:rPr>
      </w:pPr>
      <w:r>
        <w:rPr>
          <w:rFonts w:cs="Times New Roman"/>
        </w:rPr>
        <w:t>Druh a spôsob poskytovaných služieb:.......................</w:t>
      </w:r>
    </w:p>
    <w:p w:rsidR="009D598C" w:rsidRDefault="009D598C">
      <w:pPr>
        <w:pStyle w:val="Zkladntext2"/>
        <w:spacing w:line="240" w:lineRule="auto"/>
        <w:jc w:val="both"/>
        <w:rPr>
          <w:b/>
        </w:rPr>
      </w:pPr>
      <w:r>
        <w:rPr>
          <w:b/>
        </w:rPr>
        <w:t>Zakázané úkony pri poskytovaní služieb:.........................</w:t>
      </w:r>
    </w:p>
    <w:p w:rsidR="009D598C" w:rsidRDefault="009D598C">
      <w:pPr>
        <w:pStyle w:val="Zkladntext2"/>
        <w:spacing w:line="240" w:lineRule="auto"/>
        <w:jc w:val="both"/>
        <w:rPr>
          <w:b/>
        </w:rPr>
      </w:pPr>
      <w:r>
        <w:rPr>
          <w:b/>
        </w:rPr>
        <w:t>Podmienky prevádzky:</w:t>
      </w:r>
    </w:p>
    <w:p w:rsidR="009D598C" w:rsidRPr="00116DBC" w:rsidRDefault="009D598C">
      <w:pPr>
        <w:jc w:val="both"/>
      </w:pPr>
      <w:r>
        <w:t>Prevádzka tvorí uzatvorený celok</w:t>
      </w:r>
      <w:r>
        <w:rPr>
          <w:color w:val="FF0000"/>
        </w:rPr>
        <w:t xml:space="preserve"> </w:t>
      </w:r>
      <w:r w:rsidRPr="00116DBC">
        <w:t>...popísať všetky priestory aktualizovať na svoje podmienky!</w:t>
      </w:r>
    </w:p>
    <w:p w:rsidR="009D598C" w:rsidRDefault="009D598C" w:rsidP="009D598C">
      <w:pPr>
        <w:pStyle w:val="Zkladntext2"/>
        <w:numPr>
          <w:ilvl w:val="0"/>
          <w:numId w:val="1"/>
        </w:numPr>
        <w:spacing w:line="240" w:lineRule="auto"/>
        <w:jc w:val="both"/>
      </w:pPr>
      <w:r>
        <w:t>vstup s recepciou (vybavenie, podmienky spracované v samostatnom prevádzkovom poriadku)</w:t>
      </w:r>
    </w:p>
    <w:p w:rsidR="009D598C" w:rsidRDefault="009D598C" w:rsidP="009D598C">
      <w:pPr>
        <w:pStyle w:val="Zkladntext2"/>
        <w:numPr>
          <w:ilvl w:val="0"/>
          <w:numId w:val="1"/>
        </w:numPr>
        <w:spacing w:line="240" w:lineRule="auto"/>
        <w:jc w:val="both"/>
      </w:pPr>
      <w:r>
        <w:t>šatňa ....WC (počty, delenie M,Ž)</w:t>
      </w:r>
    </w:p>
    <w:p w:rsidR="009D598C" w:rsidRDefault="009D598C" w:rsidP="009D598C">
      <w:pPr>
        <w:pStyle w:val="Zkladntext2"/>
        <w:numPr>
          <w:ilvl w:val="0"/>
          <w:numId w:val="1"/>
        </w:numPr>
        <w:spacing w:line="240" w:lineRule="auto"/>
        <w:jc w:val="both"/>
      </w:pPr>
      <w:r>
        <w:t xml:space="preserve">WC s predsienkou, kde sa nachádza umývadlo s vodovodnou batériou s teplou a studenou vodou. Je prístupné z priestoru ...... WC– muži </w:t>
      </w:r>
      <w:r w:rsidRPr="00B773C5">
        <w:t>,</w:t>
      </w:r>
      <w:r>
        <w:t xml:space="preserve"> ženy </w:t>
      </w:r>
      <w:r w:rsidRPr="00B773C5">
        <w:t>(4)</w:t>
      </w:r>
      <w:r>
        <w:t xml:space="preserve"> s predsienkami a umývadlami sú riešené v priamej náväznosti na šatne;</w:t>
      </w:r>
    </w:p>
    <w:p w:rsidR="009D598C" w:rsidRDefault="00B773C5" w:rsidP="009D598C">
      <w:pPr>
        <w:pStyle w:val="Zkladntext2"/>
        <w:numPr>
          <w:ilvl w:val="0"/>
          <w:numId w:val="1"/>
        </w:numPr>
        <w:spacing w:line="240" w:lineRule="auto"/>
        <w:jc w:val="both"/>
      </w:pPr>
      <w:r>
        <w:t xml:space="preserve">Športová </w:t>
      </w:r>
      <w:r w:rsidR="009D598C">
        <w:t>hala</w:t>
      </w:r>
      <w:r>
        <w:t xml:space="preserve"> na loptové hry a spoločenské podujatia</w:t>
      </w:r>
      <w:r w:rsidR="009D598C">
        <w:t>.....</w:t>
      </w:r>
    </w:p>
    <w:p w:rsidR="009D598C" w:rsidRDefault="009D598C" w:rsidP="009D598C">
      <w:pPr>
        <w:pStyle w:val="Zkladntext2"/>
        <w:numPr>
          <w:ilvl w:val="0"/>
          <w:numId w:val="1"/>
        </w:numPr>
        <w:spacing w:line="240" w:lineRule="auto"/>
        <w:jc w:val="both"/>
      </w:pPr>
      <w:r>
        <w:t>..........</w:t>
      </w:r>
    </w:p>
    <w:p w:rsidR="009D598C" w:rsidRDefault="009D598C">
      <w:pPr>
        <w:pStyle w:val="Zkladntext2"/>
        <w:spacing w:line="240" w:lineRule="auto"/>
        <w:jc w:val="both"/>
      </w:pPr>
      <w:r>
        <w:t>Objekt je napojený na verejné inžinierske siete mesta:</w:t>
      </w:r>
    </w:p>
    <w:p w:rsidR="009D598C" w:rsidRDefault="009D598C" w:rsidP="00116DBC">
      <w:pPr>
        <w:pStyle w:val="Zkladntext2"/>
        <w:numPr>
          <w:ilvl w:val="0"/>
          <w:numId w:val="1"/>
        </w:numPr>
        <w:tabs>
          <w:tab w:val="clear" w:pos="720"/>
        </w:tabs>
        <w:spacing w:line="240" w:lineRule="auto"/>
        <w:ind w:left="567" w:hanging="283"/>
        <w:jc w:val="both"/>
      </w:pPr>
      <w:r>
        <w:t>pitná voda (</w:t>
      </w:r>
      <w:r w:rsidR="00973B6C">
        <w:t xml:space="preserve"> napr. </w:t>
      </w:r>
      <w:r>
        <w:t>verejný vodovod v správe Turčianskej vodárenskej spoločnosti a.s. Martin) posledná kontrola kvality vody v objekte bola vykonaná dňa:</w:t>
      </w:r>
    </w:p>
    <w:p w:rsidR="009D598C" w:rsidRDefault="009D598C" w:rsidP="00116DBC">
      <w:pPr>
        <w:pStyle w:val="Zkladntext2"/>
        <w:numPr>
          <w:ilvl w:val="0"/>
          <w:numId w:val="1"/>
        </w:numPr>
        <w:tabs>
          <w:tab w:val="clear" w:pos="720"/>
        </w:tabs>
        <w:spacing w:line="240" w:lineRule="auto"/>
        <w:ind w:left="567" w:hanging="283"/>
        <w:jc w:val="both"/>
      </w:pPr>
      <w:r>
        <w:t xml:space="preserve">kontrola kvality pitnej vody bude vykonávaná 1 x ročne </w:t>
      </w:r>
    </w:p>
    <w:p w:rsidR="009D598C" w:rsidRDefault="009D598C" w:rsidP="00116DBC">
      <w:pPr>
        <w:pStyle w:val="Zkladntext2"/>
        <w:spacing w:line="240" w:lineRule="auto"/>
        <w:ind w:left="567" w:hanging="283"/>
        <w:jc w:val="both"/>
      </w:pPr>
      <w:r>
        <w:t xml:space="preserve">- </w:t>
      </w:r>
      <w:r w:rsidR="00116DBC">
        <w:t xml:space="preserve">  </w:t>
      </w:r>
      <w:r>
        <w:t xml:space="preserve">odkanalizovanie je riešené napojením objektu na verejnú kanalizáciu mesta, </w:t>
      </w:r>
    </w:p>
    <w:p w:rsidR="009D598C" w:rsidRDefault="009D598C" w:rsidP="00116DBC">
      <w:pPr>
        <w:pStyle w:val="Zkladntext2"/>
        <w:spacing w:line="240" w:lineRule="auto"/>
        <w:ind w:left="567" w:hanging="283"/>
        <w:jc w:val="both"/>
      </w:pPr>
      <w:r>
        <w:t xml:space="preserve">- </w:t>
      </w:r>
      <w:r w:rsidR="00116DBC">
        <w:t xml:space="preserve"> </w:t>
      </w:r>
      <w:r>
        <w:t>príprava teplej úžitkovej vody – plynový ohrev vody, vlastná kotolňa je umiestnená na prízemí objektu</w:t>
      </w:r>
    </w:p>
    <w:p w:rsidR="009D598C" w:rsidRDefault="009D598C" w:rsidP="00116DBC">
      <w:pPr>
        <w:pStyle w:val="Zkladntext2"/>
        <w:spacing w:line="240" w:lineRule="auto"/>
        <w:ind w:left="567" w:hanging="283"/>
        <w:jc w:val="both"/>
      </w:pPr>
      <w:r>
        <w:t xml:space="preserve">- </w:t>
      </w:r>
      <w:r w:rsidR="00116DBC">
        <w:t xml:space="preserve"> </w:t>
      </w:r>
      <w:r>
        <w:t>vykurovanie je riešené ústredné, plynové.</w:t>
      </w:r>
    </w:p>
    <w:p w:rsidR="009D598C" w:rsidRDefault="009D598C" w:rsidP="00116DBC">
      <w:pPr>
        <w:pStyle w:val="Zkladntext2"/>
        <w:spacing w:line="240" w:lineRule="auto"/>
        <w:ind w:left="567" w:hanging="283"/>
        <w:jc w:val="both"/>
      </w:pPr>
      <w:r>
        <w:t xml:space="preserve">- </w:t>
      </w:r>
      <w:r w:rsidR="00116DBC">
        <w:t xml:space="preserve"> </w:t>
      </w:r>
      <w:r>
        <w:t>osvetlenie: prirodzené a umelé (celkové – žiarivkové)</w:t>
      </w:r>
    </w:p>
    <w:p w:rsidR="009D598C" w:rsidRDefault="009D598C" w:rsidP="00116DBC">
      <w:pPr>
        <w:pStyle w:val="Zkladntext2"/>
        <w:spacing w:line="240" w:lineRule="auto"/>
        <w:ind w:left="567" w:hanging="283"/>
        <w:jc w:val="both"/>
      </w:pPr>
      <w:r>
        <w:t>-</w:t>
      </w:r>
      <w:r w:rsidR="00116DBC">
        <w:t xml:space="preserve">  </w:t>
      </w:r>
      <w:r>
        <w:t xml:space="preserve">vetranie:  miestnosti majú riešené prirodzené vetranie oknami, v miestnosti tenisovej haly,  je prirodzené vetranie  v kombinácii s umelým vetraním :................, ktoré zabezpečí </w:t>
      </w:r>
      <w:r w:rsidRPr="00B773C5">
        <w:t>? 3</w:t>
      </w:r>
      <w:r>
        <w:t>- násobnú výmenu vzduchu za 1 hod., v šatniach je ...........vetranie</w:t>
      </w:r>
      <w:r w:rsidR="007B443E">
        <w:t xml:space="preserve">  </w:t>
      </w:r>
      <w:r>
        <w:t xml:space="preserve">s výmenou vzduchu </w:t>
      </w:r>
      <w:r w:rsidRPr="00B773C5">
        <w:t>3 – krát</w:t>
      </w:r>
      <w:r>
        <w:t xml:space="preserve"> za 1 hodinu, umyvárne majú .............vetranie (výmena vz</w:t>
      </w:r>
      <w:r w:rsidR="00116DBC">
        <w:t>d</w:t>
      </w:r>
      <w:r>
        <w:t xml:space="preserve">uchu </w:t>
      </w:r>
      <w:r w:rsidRPr="00B773C5">
        <w:t xml:space="preserve">6 – krát </w:t>
      </w:r>
      <w:r>
        <w:t>za 1 hodinu)</w:t>
      </w:r>
    </w:p>
    <w:p w:rsidR="009D598C" w:rsidRDefault="009D598C">
      <w:pPr>
        <w:widowControl w:val="0"/>
        <w:tabs>
          <w:tab w:val="left" w:pos="283"/>
        </w:tabs>
        <w:suppressAutoHyphens/>
        <w:autoSpaceDE w:val="0"/>
        <w:autoSpaceDN w:val="0"/>
        <w:adjustRightInd w:val="0"/>
        <w:jc w:val="both"/>
        <w:rPr>
          <w:b/>
        </w:rPr>
      </w:pPr>
    </w:p>
    <w:p w:rsidR="009D598C" w:rsidRDefault="009D598C">
      <w:pPr>
        <w:widowControl w:val="0"/>
        <w:tabs>
          <w:tab w:val="left" w:pos="283"/>
        </w:tabs>
        <w:suppressAutoHyphens/>
        <w:autoSpaceDE w:val="0"/>
        <w:autoSpaceDN w:val="0"/>
        <w:adjustRightInd w:val="0"/>
        <w:jc w:val="both"/>
        <w:rPr>
          <w:b/>
        </w:rPr>
      </w:pPr>
      <w:r>
        <w:rPr>
          <w:b/>
        </w:rPr>
        <w:lastRenderedPageBreak/>
        <w:t>REŽIM PREVÁDZKY - PODMIENKY PREVÁDZKY A ZÁSADY OCHRANY ZDRAVIA ZÁKAZNÍKOV A ZAMESTNANCOV  TENISOVEJ HALY</w:t>
      </w:r>
    </w:p>
    <w:p w:rsidR="009D598C" w:rsidRPr="00B773C5" w:rsidRDefault="009D598C">
      <w:pPr>
        <w:pStyle w:val="Nadpis5"/>
        <w:rPr>
          <w:bCs/>
        </w:rPr>
      </w:pPr>
      <w:r w:rsidRPr="00B773C5">
        <w:rPr>
          <w:bCs/>
        </w:rPr>
        <w:t>Prepracovať na svoje podmienky</w:t>
      </w:r>
    </w:p>
    <w:p w:rsidR="009D598C" w:rsidRDefault="009D598C">
      <w:pPr>
        <w:pStyle w:val="Zkladntext"/>
        <w:tabs>
          <w:tab w:val="clear" w:pos="426"/>
        </w:tabs>
        <w:overflowPunct/>
        <w:autoSpaceDE/>
        <w:autoSpaceDN/>
        <w:adjustRightInd/>
        <w:textAlignment w:val="auto"/>
      </w:pPr>
      <w:r>
        <w:t xml:space="preserve">Podlaha </w:t>
      </w:r>
      <w:r w:rsidR="00B773C5">
        <w:t xml:space="preserve">športovej </w:t>
      </w:r>
      <w:r>
        <w:t>haly je pružná, ľahko čistiteľná a nekĺzavá......</w:t>
      </w:r>
    </w:p>
    <w:p w:rsidR="009D598C" w:rsidRDefault="009D598C">
      <w:pPr>
        <w:jc w:val="both"/>
      </w:pPr>
      <w:r>
        <w:t>Steny sú hladké bez výstupkov a do výšky 200 cm sú opatrené povrchovou úpravou .....</w:t>
      </w:r>
    </w:p>
    <w:p w:rsidR="009D598C" w:rsidRDefault="009D598C">
      <w:pPr>
        <w:jc w:val="both"/>
      </w:pPr>
      <w:r>
        <w:t>Vnútorné povrchy  nie sú lesklé, farebné riešené je zvolené tak, aby nezhoršovali svetelné podmienky a zároveň vytvárali kontrastné pozadie:...sú oddelené pre</w:t>
      </w:r>
    </w:p>
    <w:p w:rsidR="009D598C" w:rsidRDefault="009D598C">
      <w:pPr>
        <w:jc w:val="both"/>
      </w:pPr>
    </w:p>
    <w:p w:rsidR="009D598C" w:rsidRDefault="009D598C">
      <w:pPr>
        <w:jc w:val="both"/>
      </w:pPr>
      <w:r>
        <w:rPr>
          <w:smallCaps/>
        </w:rPr>
        <w:t>Pravidlá prevádzky:</w:t>
      </w:r>
      <w:r>
        <w:t xml:space="preserve"> </w:t>
      </w:r>
    </w:p>
    <w:p w:rsidR="009D598C" w:rsidRDefault="009D598C">
      <w:pPr>
        <w:jc w:val="both"/>
      </w:pPr>
      <w:r>
        <w:t xml:space="preserve">Záujemca   sa ohlási osobe na recepcii, kde si prevezme kľúče od šatne....... </w:t>
      </w:r>
    </w:p>
    <w:p w:rsidR="009D598C" w:rsidRDefault="009D598C">
      <w:pPr>
        <w:pStyle w:val="Nadpis2"/>
        <w:jc w:val="both"/>
        <w:rPr>
          <w:rFonts w:cs="Times New Roman"/>
          <w:bCs w:val="0"/>
          <w:u w:val="none"/>
        </w:rPr>
      </w:pPr>
      <w:r>
        <w:rPr>
          <w:rFonts w:cs="Times New Roman"/>
          <w:bCs w:val="0"/>
          <w:u w:val="none"/>
        </w:rPr>
        <w:t xml:space="preserve">  Pokyny pre návštevníkov</w:t>
      </w:r>
    </w:p>
    <w:p w:rsidR="009D598C" w:rsidRDefault="009D598C">
      <w:pPr>
        <w:jc w:val="both"/>
      </w:pPr>
    </w:p>
    <w:p w:rsidR="009D598C" w:rsidRDefault="009D598C" w:rsidP="009D598C">
      <w:pPr>
        <w:numPr>
          <w:ilvl w:val="0"/>
          <w:numId w:val="3"/>
        </w:numPr>
        <w:tabs>
          <w:tab w:val="left" w:pos="1843"/>
        </w:tabs>
        <w:jc w:val="both"/>
      </w:pPr>
      <w:r>
        <w:t>Návštevník si odkladá veci a obuv v určených priestoroch.</w:t>
      </w:r>
    </w:p>
    <w:p w:rsidR="009D598C" w:rsidRDefault="009D598C" w:rsidP="009D598C">
      <w:pPr>
        <w:numPr>
          <w:ilvl w:val="0"/>
          <w:numId w:val="3"/>
        </w:numPr>
        <w:tabs>
          <w:tab w:val="left" w:pos="1843"/>
        </w:tabs>
        <w:jc w:val="both"/>
      </w:pPr>
      <w:r>
        <w:t>Vo všetkých priestoroch  je zakázané fajčiť (vrátane personálu).</w:t>
      </w:r>
    </w:p>
    <w:p w:rsidR="009D598C" w:rsidRDefault="009D598C" w:rsidP="009D598C">
      <w:pPr>
        <w:numPr>
          <w:ilvl w:val="0"/>
          <w:numId w:val="3"/>
        </w:numPr>
        <w:tabs>
          <w:tab w:val="left" w:pos="1843"/>
        </w:tabs>
        <w:jc w:val="both"/>
      </w:pPr>
      <w:r>
        <w:t>..................</w:t>
      </w:r>
    </w:p>
    <w:p w:rsidR="009D598C" w:rsidRDefault="009D598C">
      <w:pPr>
        <w:tabs>
          <w:tab w:val="left" w:pos="1843"/>
        </w:tabs>
        <w:ind w:left="426" w:hanging="426"/>
        <w:jc w:val="both"/>
      </w:pPr>
    </w:p>
    <w:p w:rsidR="009D598C" w:rsidRDefault="009D598C">
      <w:pPr>
        <w:widowControl w:val="0"/>
        <w:autoSpaceDE w:val="0"/>
        <w:autoSpaceDN w:val="0"/>
        <w:adjustRightInd w:val="0"/>
        <w:jc w:val="both"/>
      </w:pPr>
      <w:r>
        <w:rPr>
          <w:b/>
        </w:rPr>
        <w:t>Prvá pomoc</w:t>
      </w:r>
      <w:r>
        <w:t>: v prípade potreby je zabezpečená formou.............</w:t>
      </w:r>
    </w:p>
    <w:p w:rsidR="009D598C" w:rsidRDefault="009D598C">
      <w:pPr>
        <w:widowControl w:val="0"/>
        <w:numPr>
          <w:ilvl w:val="12"/>
          <w:numId w:val="0"/>
        </w:numPr>
        <w:jc w:val="both"/>
        <w:rPr>
          <w:b/>
        </w:rPr>
      </w:pPr>
      <w:r>
        <w:rPr>
          <w:b/>
        </w:rPr>
        <w:t xml:space="preserve">Vybavenie lekárničkou : </w:t>
      </w:r>
    </w:p>
    <w:p w:rsidR="009D598C" w:rsidRPr="00AA0DAC" w:rsidRDefault="009D598C">
      <w:pPr>
        <w:widowControl w:val="0"/>
        <w:numPr>
          <w:ilvl w:val="12"/>
          <w:numId w:val="0"/>
        </w:numPr>
        <w:jc w:val="both"/>
        <w:rPr>
          <w:b/>
        </w:rPr>
      </w:pPr>
      <w:r>
        <w:t>V  zariadení sa nachádza lekárnička, vybavená v zmysle platných právnych predpisov SR, umiestnená na viditeľnom voľne prístupnom mieste.........................</w:t>
      </w:r>
      <w:r w:rsidRPr="00AA0DAC">
        <w:t>doplniť kde</w:t>
      </w:r>
    </w:p>
    <w:p w:rsidR="009D598C" w:rsidRPr="00AA0DAC" w:rsidRDefault="009D598C">
      <w:pPr>
        <w:widowControl w:val="0"/>
        <w:tabs>
          <w:tab w:val="left" w:pos="283"/>
        </w:tabs>
        <w:suppressAutoHyphens/>
        <w:autoSpaceDE w:val="0"/>
        <w:autoSpaceDN w:val="0"/>
        <w:adjustRightInd w:val="0"/>
        <w:ind w:left="283" w:hanging="283"/>
        <w:jc w:val="both"/>
        <w:rPr>
          <w:b/>
        </w:rPr>
      </w:pPr>
    </w:p>
    <w:p w:rsidR="009D598C" w:rsidRDefault="009D598C">
      <w:pPr>
        <w:pStyle w:val="Nadpis5"/>
        <w:keepNext w:val="0"/>
        <w:widowControl w:val="0"/>
        <w:jc w:val="left"/>
      </w:pPr>
      <w:r>
        <w:t>Spôsob a frekvencia upratovania zariadenia</w:t>
      </w:r>
    </w:p>
    <w:p w:rsidR="009D598C" w:rsidRPr="00116DBC" w:rsidRDefault="009D598C">
      <w:pPr>
        <w:pStyle w:val="Zkladntext"/>
      </w:pPr>
      <w:r w:rsidRPr="00116DBC">
        <w:t>Prevádzková miestnosť sa udržiava v dôkladnom poriadku a čistote. Bežné upratovanie sa vykonáva denne po skončení pracovnej doby: vlhká mechanická očista a dezinfekcia podláh pracovných plôch a zariadení na osobnú hygienu.</w:t>
      </w:r>
    </w:p>
    <w:p w:rsidR="009D598C" w:rsidRPr="00116DBC" w:rsidRDefault="009D598C">
      <w:pPr>
        <w:pStyle w:val="Zkladntext"/>
      </w:pPr>
      <w:r w:rsidRPr="00116DBC">
        <w:t xml:space="preserve">Celkové upratovanie sa  vykonáva 1 – krát týždenne </w:t>
      </w:r>
    </w:p>
    <w:p w:rsidR="009D598C" w:rsidRPr="00116DBC" w:rsidRDefault="009D598C">
      <w:pPr>
        <w:pStyle w:val="Zkladntext"/>
      </w:pPr>
      <w:r w:rsidRPr="00116DBC">
        <w:t>Jedenkrát až dvakrát ročne sa vykonáva generálna sanitácia prevádzky (tzv. sanitačný deň),  navlhko – použitím dezinfekčného prostriedku – dôkladne vyčistiť všetky plochy ( vrátane stien, mobiliáru, okien, dverí, svietidiel atď.).</w:t>
      </w:r>
    </w:p>
    <w:p w:rsidR="009D598C" w:rsidRPr="00116DBC" w:rsidRDefault="009D598C">
      <w:pPr>
        <w:pStyle w:val="Zarkazkladnhotextu"/>
        <w:widowControl/>
        <w:spacing w:line="240" w:lineRule="auto"/>
        <w:ind w:firstLine="0"/>
        <w:rPr>
          <w:b w:val="0"/>
          <w:bCs/>
        </w:rPr>
      </w:pPr>
      <w:r w:rsidRPr="00116DBC">
        <w:rPr>
          <w:b w:val="0"/>
          <w:bCs/>
        </w:rPr>
        <w:t xml:space="preserve">Mechanická očista sa vykonáva bežnými saponátovými prostriedkami, dezinfekcia podláh a ostatných umývateľných plôch : Savo, Savo WC Domestos, Fixinela </w:t>
      </w:r>
    </w:p>
    <w:p w:rsidR="009D598C" w:rsidRDefault="009D598C" w:rsidP="002862E4">
      <w:pPr>
        <w:widowControl w:val="0"/>
        <w:tabs>
          <w:tab w:val="left" w:pos="283"/>
        </w:tabs>
        <w:suppressAutoHyphens/>
        <w:autoSpaceDE w:val="0"/>
        <w:autoSpaceDN w:val="0"/>
        <w:adjustRightInd w:val="0"/>
        <w:jc w:val="both"/>
        <w:rPr>
          <w:b/>
        </w:rPr>
      </w:pPr>
    </w:p>
    <w:p w:rsidR="009D598C" w:rsidRDefault="009D598C">
      <w:pPr>
        <w:widowControl w:val="0"/>
        <w:tabs>
          <w:tab w:val="left" w:pos="283"/>
        </w:tabs>
        <w:suppressAutoHyphens/>
        <w:autoSpaceDE w:val="0"/>
        <w:autoSpaceDN w:val="0"/>
        <w:adjustRightInd w:val="0"/>
        <w:ind w:left="283" w:hanging="283"/>
        <w:jc w:val="both"/>
        <w:rPr>
          <w:b/>
        </w:rPr>
      </w:pPr>
      <w:r>
        <w:rPr>
          <w:b/>
        </w:rPr>
        <w:t>Postup pri mechanickej očiste a dezinfekcii povrchových plôch miestnosti a zariaďovacích predmetov</w:t>
      </w:r>
    </w:p>
    <w:p w:rsidR="009D598C" w:rsidRPr="00116DBC" w:rsidRDefault="009D598C" w:rsidP="009D598C">
      <w:pPr>
        <w:numPr>
          <w:ilvl w:val="0"/>
          <w:numId w:val="1"/>
        </w:numPr>
        <w:jc w:val="both"/>
      </w:pPr>
      <w:r w:rsidRPr="00116DBC">
        <w:t>prispôsobiť!!! Podľa druhu používaných prípravkov v zariadení</w:t>
      </w:r>
    </w:p>
    <w:p w:rsidR="009D598C" w:rsidRDefault="009D598C">
      <w:pPr>
        <w:pStyle w:val="Zkladntext2"/>
        <w:spacing w:line="240" w:lineRule="auto"/>
      </w:pPr>
      <w:r>
        <w:t>Dekontaminácia je komplex opatrení, ktorý vedie k odstraňovaniu a usmrcovaniu mikroorganizmov v prostredí a na predmetoch.</w:t>
      </w:r>
    </w:p>
    <w:p w:rsidR="009D598C" w:rsidRDefault="009D598C">
      <w:pPr>
        <w:pStyle w:val="Zkladntext2"/>
        <w:spacing w:line="240" w:lineRule="auto"/>
      </w:pPr>
      <w:r>
        <w:t>Dekontaminácia sa vykonáva postupmi s rôznym stupňom účinnosti:</w:t>
      </w:r>
    </w:p>
    <w:p w:rsidR="009D598C" w:rsidRDefault="009D598C">
      <w:pPr>
        <w:pStyle w:val="Zkladntext2"/>
        <w:spacing w:line="240" w:lineRule="auto"/>
        <w:ind w:left="360"/>
      </w:pPr>
      <w:r>
        <w:t>- mechanickou očistou</w:t>
      </w:r>
    </w:p>
    <w:p w:rsidR="009D598C" w:rsidRDefault="009D598C">
      <w:pPr>
        <w:pStyle w:val="Zkladntext2"/>
        <w:spacing w:line="240" w:lineRule="auto"/>
      </w:pPr>
      <w:r>
        <w:t xml:space="preserve">      - dezinfekciou</w:t>
      </w:r>
    </w:p>
    <w:p w:rsidR="009D598C" w:rsidRDefault="009D598C">
      <w:pPr>
        <w:pStyle w:val="Zkladntext2"/>
        <w:spacing w:line="240" w:lineRule="auto"/>
      </w:pPr>
      <w:r>
        <w:t>Mechanická očista – predstavuje súbor opatrení, ktorým sa na vlhko a za použitia povrchovo aktívnych látok (detergenty – mydlá, saponáty) mechanicky odstraňujú mikroorganizmy z povrchov plôch, predmetov a pomôcok. Ide napr. o umývanie, zotieranie, pranie, drhnutie navlhko, čistenie navlhko a pod. Mechanická očista má predchádzať dezinfekcii, napriek tomu, že  mechanická očista sama osebe nemá dezinfekčný účinok, veľmi pozitívne ovplyvňuje výsledok dezinfekcie.</w:t>
      </w:r>
    </w:p>
    <w:p w:rsidR="009D598C" w:rsidRDefault="009D598C">
      <w:pPr>
        <w:pStyle w:val="Zkladntext2"/>
        <w:spacing w:line="240" w:lineRule="auto"/>
      </w:pPr>
      <w:r>
        <w:t xml:space="preserve">Dezinfekcia – je výkon, pri ktorom sa ničia choroboplodné mikroorganizmy. Je založená najmä na pôsobení chemických látok schopných po určitej dobe pôsobenia likvidovať patogénne baktérie. Ak ide o použitie postupov, pri ktorých sa súčasne ničia aj vírusy a plesne, hovoríme o vyššom stupni </w:t>
      </w:r>
      <w:r>
        <w:lastRenderedPageBreak/>
        <w:t>dezinfekcie. Čas, za ktorý je dezinfekčný prostriedok schopný mikroorganizmy spoľahlivo usmrtiť sa nazýva expozičná doba (potrebná dĺžka expozície).</w:t>
      </w:r>
    </w:p>
    <w:p w:rsidR="009D598C" w:rsidRDefault="009D598C">
      <w:pPr>
        <w:widowControl w:val="0"/>
        <w:ind w:firstLine="720"/>
        <w:jc w:val="both"/>
        <w:rPr>
          <w:b/>
        </w:rPr>
      </w:pPr>
    </w:p>
    <w:p w:rsidR="009D598C" w:rsidRDefault="009D598C">
      <w:pPr>
        <w:widowControl w:val="0"/>
        <w:jc w:val="both"/>
      </w:pPr>
      <w:r>
        <w:rPr>
          <w:b/>
        </w:rPr>
        <w:t>Základné požiadavky na chemické  dezinfekčné prostriedky:</w:t>
      </w:r>
    </w:p>
    <w:p w:rsidR="009D598C" w:rsidRDefault="009D598C" w:rsidP="00116DBC">
      <w:pPr>
        <w:pStyle w:val="Zkladntext"/>
        <w:numPr>
          <w:ilvl w:val="0"/>
          <w:numId w:val="5"/>
        </w:numPr>
        <w:tabs>
          <w:tab w:val="clear" w:pos="426"/>
        </w:tabs>
        <w:overflowPunct/>
        <w:autoSpaceDE/>
        <w:autoSpaceDN/>
        <w:adjustRightInd/>
        <w:ind w:left="426" w:hanging="425"/>
        <w:textAlignment w:val="auto"/>
        <w:rPr>
          <w:bCs/>
        </w:rPr>
      </w:pPr>
      <w:r>
        <w:rPr>
          <w:bCs/>
        </w:rPr>
        <w:t>musí sa dodržať správna (predpísaná) koncentrácia dezinfekčného prostriedku</w:t>
      </w:r>
    </w:p>
    <w:p w:rsidR="009D598C" w:rsidRDefault="009D598C" w:rsidP="00116DBC">
      <w:pPr>
        <w:pStyle w:val="Zkladntext"/>
        <w:numPr>
          <w:ilvl w:val="0"/>
          <w:numId w:val="5"/>
        </w:numPr>
        <w:tabs>
          <w:tab w:val="clear" w:pos="426"/>
        </w:tabs>
        <w:overflowPunct/>
        <w:autoSpaceDE/>
        <w:autoSpaceDN/>
        <w:adjustRightInd/>
        <w:ind w:left="426" w:hanging="425"/>
        <w:textAlignment w:val="auto"/>
        <w:rPr>
          <w:bCs/>
        </w:rPr>
      </w:pPr>
      <w:r>
        <w:rPr>
          <w:bCs/>
        </w:rPr>
        <w:t xml:space="preserve">dezinfekčné prostriedky sa riedia pitnou vodou tak, že do odmeraného množstva vody sa pridá odmerané množstvo prípravku, ktorý sa považuje za 100 %. </w:t>
      </w:r>
    </w:p>
    <w:p w:rsidR="009D598C" w:rsidRDefault="009D598C" w:rsidP="00116DBC">
      <w:pPr>
        <w:pStyle w:val="Zkladntext2"/>
        <w:numPr>
          <w:ilvl w:val="0"/>
          <w:numId w:val="5"/>
        </w:numPr>
        <w:spacing w:line="240" w:lineRule="auto"/>
        <w:ind w:left="426" w:hanging="425"/>
      </w:pPr>
      <w:r>
        <w:t xml:space="preserve">dezinfekčné roztoky sa pripravujú vždy čerstvé (starnutím rýchlo klesá ich účinnosť), čo najkratšiu dobu pred použitím. </w:t>
      </w:r>
    </w:p>
    <w:p w:rsidR="009D598C" w:rsidRDefault="009D598C" w:rsidP="00116DBC">
      <w:pPr>
        <w:pStyle w:val="Zkladntext"/>
        <w:numPr>
          <w:ilvl w:val="0"/>
          <w:numId w:val="5"/>
        </w:numPr>
        <w:tabs>
          <w:tab w:val="clear" w:pos="426"/>
        </w:tabs>
        <w:overflowPunct/>
        <w:autoSpaceDE/>
        <w:autoSpaceDN/>
        <w:adjustRightInd/>
        <w:ind w:left="426" w:hanging="425"/>
        <w:textAlignment w:val="auto"/>
        <w:rPr>
          <w:bCs/>
        </w:rPr>
      </w:pPr>
      <w:r>
        <w:rPr>
          <w:bCs/>
        </w:rPr>
        <w:t>pri dezinfekcii povrchov sa zachováva dvojetapový postup – najskôr mechanická očista  potom vlastná dezinfekcia. 1. a 2.  etapu možno spojiť, za použitia vhodnej kombinácie dezinfekčných a saponátových – detergentných prostriedkov. Aj pri jednoetapovom postupe, pri použití dezinfekčných prostriedkov s čistiacim účinkom je vhodné vopred odstrániť hrubé nečistoty</w:t>
      </w:r>
    </w:p>
    <w:p w:rsidR="009D598C" w:rsidRDefault="009D598C" w:rsidP="00116DBC">
      <w:pPr>
        <w:pStyle w:val="Zkladntext"/>
        <w:numPr>
          <w:ilvl w:val="0"/>
          <w:numId w:val="5"/>
        </w:numPr>
        <w:tabs>
          <w:tab w:val="clear" w:pos="426"/>
        </w:tabs>
        <w:overflowPunct/>
        <w:autoSpaceDE/>
        <w:autoSpaceDN/>
        <w:adjustRightInd/>
        <w:ind w:left="426" w:hanging="425"/>
        <w:textAlignment w:val="auto"/>
        <w:rPr>
          <w:bCs/>
        </w:rPr>
      </w:pPr>
      <w:r>
        <w:rPr>
          <w:bCs/>
        </w:rPr>
        <w:t xml:space="preserve">musí sa dodržať potrebná (predpísaná) doba pôsobenia dezinfekčného prostriedku </w:t>
      </w:r>
    </w:p>
    <w:p w:rsidR="009D598C" w:rsidRDefault="009D598C">
      <w:pPr>
        <w:pStyle w:val="Nadpis9"/>
        <w:keepNext w:val="0"/>
        <w:widowControl w:val="0"/>
        <w:rPr>
          <w:b w:val="0"/>
          <w:lang w:val="cs-CZ"/>
        </w:rPr>
      </w:pPr>
    </w:p>
    <w:p w:rsidR="009D598C" w:rsidRDefault="009D598C">
      <w:pPr>
        <w:widowControl w:val="0"/>
        <w:numPr>
          <w:ilvl w:val="12"/>
          <w:numId w:val="0"/>
        </w:numPr>
        <w:jc w:val="both"/>
      </w:pPr>
      <w:r>
        <w:rPr>
          <w:b/>
          <w:lang w:val="cs-CZ"/>
        </w:rPr>
        <w:t>V prevádzke sú p</w:t>
      </w:r>
      <w:r>
        <w:rPr>
          <w:b/>
        </w:rPr>
        <w:t xml:space="preserve">oužívané dezinfekčné prostriedky: </w:t>
      </w:r>
      <w:r w:rsidR="002862E4">
        <w:rPr>
          <w:b/>
        </w:rPr>
        <w:t xml:space="preserve">napr. </w:t>
      </w:r>
      <w:r w:rsidRPr="00116DBC">
        <w:t>Savo, Savo WC Domestos, Fixinela.</w:t>
      </w:r>
      <w:r>
        <w:t xml:space="preserve">  karty bezpečnostných údajov sú v prílohe prevádzkového poriadku a čistiace prostriedky</w:t>
      </w:r>
    </w:p>
    <w:p w:rsidR="009D598C" w:rsidRDefault="009D598C">
      <w:pPr>
        <w:ind w:left="360"/>
        <w:jc w:val="both"/>
      </w:pPr>
    </w:p>
    <w:p w:rsidR="009D598C" w:rsidRDefault="009D598C">
      <w:pPr>
        <w:jc w:val="both"/>
        <w:rPr>
          <w:b/>
          <w:bCs/>
        </w:rPr>
      </w:pPr>
      <w:r>
        <w:rPr>
          <w:b/>
          <w:bCs/>
        </w:rPr>
        <w:t>Zásady bezpečnosti pri práci s dezinfekčnými roztokmi</w:t>
      </w:r>
    </w:p>
    <w:p w:rsidR="009D598C" w:rsidRDefault="009D598C">
      <w:pPr>
        <w:jc w:val="both"/>
      </w:pPr>
    </w:p>
    <w:p w:rsidR="009D598C" w:rsidRDefault="009D598C">
      <w:pPr>
        <w:jc w:val="both"/>
      </w:pPr>
      <w:r>
        <w:t>Pri práci s dezinfekčnými prostriedkami a ich roztokmi je potrebné dodržiavať zásady ochrany zdravia a bezpečnosti pri práci. Je nevyhnutné používať ochranné pracovné prostriedky. Úplne základné je potrebné chrániť pokožku rúk rukavicami, oči zvlášť pri riedení koncentrátov okuliarami. Aby nedošlo k požitiu dezinfekčného prostriedku nesmie sa pri práci s ním jesť, piť a fajčiť. Pri rozsiahlych aplikáciách dezinfekčných prostriedkov je potrebné dobre vetrať. Po práci sa ruky umyjú a ošetria regeneračným krémom.</w:t>
      </w:r>
    </w:p>
    <w:p w:rsidR="009D598C" w:rsidRDefault="009D598C">
      <w:pPr>
        <w:jc w:val="both"/>
      </w:pPr>
      <w:r>
        <w:t>Dezinfekčné prostriedky sa skladujú v uzavretých originálnych obaloch. Nikdy sa na skladovanie dezinfekčných prostriedkov nepoužívajú obaly od potravín alebo nápojov ako náhradné obaly! Skladovacie priestory musia byť suché, čisté a chladné, bez dosahu priameho slnečného svetla. Dezinfekcia sa skladuje oddelene od potravín a iných chemikálií:.................................(</w:t>
      </w:r>
      <w:r w:rsidRPr="00116DBC">
        <w:t>kde).</w:t>
      </w:r>
    </w:p>
    <w:p w:rsidR="009D598C" w:rsidRDefault="009D598C">
      <w:pPr>
        <w:jc w:val="both"/>
      </w:pPr>
      <w:r>
        <w:t xml:space="preserve">Prázdne obaly sa vyplachujú vodou. Zbytky koncentrátov sa likvidujú nariedením vodou a vyliatím do odpadu. </w:t>
      </w:r>
    </w:p>
    <w:p w:rsidR="009D598C" w:rsidRDefault="009D598C">
      <w:pPr>
        <w:jc w:val="both"/>
      </w:pPr>
    </w:p>
    <w:p w:rsidR="009D598C" w:rsidRDefault="009D598C">
      <w:pPr>
        <w:widowControl w:val="0"/>
        <w:tabs>
          <w:tab w:val="left" w:pos="720"/>
        </w:tabs>
        <w:jc w:val="both"/>
        <w:rPr>
          <w:b/>
        </w:rPr>
      </w:pPr>
      <w:r>
        <w:rPr>
          <w:b/>
        </w:rPr>
        <w:t>Faktory pracovného prostredia (faktor spolu s možným zdrojom) pôsobiace izolovane, spolupôsobiace, prípadne s možným vplyvom na už existujúce neprofesionálne poškodenia zdravia :</w:t>
      </w:r>
    </w:p>
    <w:p w:rsidR="009D598C" w:rsidRDefault="009D598C">
      <w:pPr>
        <w:pStyle w:val="Zkladntext"/>
        <w:ind w:firstLine="360"/>
        <w:jc w:val="left"/>
        <w:rPr>
          <w:bCs/>
        </w:rPr>
      </w:pPr>
      <w:r>
        <w:rPr>
          <w:bCs/>
        </w:rPr>
        <w:t>Chemické faktory</w:t>
      </w:r>
    </w:p>
    <w:p w:rsidR="009D598C" w:rsidRDefault="009D598C" w:rsidP="009D598C">
      <w:pPr>
        <w:pStyle w:val="Zkladntext"/>
        <w:numPr>
          <w:ilvl w:val="0"/>
          <w:numId w:val="2"/>
        </w:numPr>
        <w:rPr>
          <w:bCs/>
        </w:rPr>
      </w:pPr>
      <w:r>
        <w:rPr>
          <w:bCs/>
        </w:rPr>
        <w:t xml:space="preserve">dezinfekčné prostriedky:  dráždivý účinok na pokožku a respiračný systém, alergizujúci účinok </w:t>
      </w:r>
    </w:p>
    <w:p w:rsidR="009D598C" w:rsidRDefault="009D598C" w:rsidP="009D598C">
      <w:pPr>
        <w:pStyle w:val="Zkladntext"/>
        <w:numPr>
          <w:ilvl w:val="0"/>
          <w:numId w:val="2"/>
        </w:numPr>
        <w:rPr>
          <w:bCs/>
        </w:rPr>
      </w:pPr>
      <w:r>
        <w:rPr>
          <w:bCs/>
        </w:rPr>
        <w:t xml:space="preserve">ochrana horných dýchacích ciest – zabezpečené prirodzené vetranie </w:t>
      </w:r>
    </w:p>
    <w:p w:rsidR="009D598C" w:rsidRDefault="009D598C">
      <w:pPr>
        <w:pStyle w:val="Zkladntext"/>
        <w:ind w:left="360"/>
        <w:rPr>
          <w:bCs/>
        </w:rPr>
      </w:pPr>
    </w:p>
    <w:p w:rsidR="009D598C" w:rsidRDefault="009D598C">
      <w:pPr>
        <w:pStyle w:val="Zkladntext"/>
        <w:ind w:left="360"/>
        <w:rPr>
          <w:bCs/>
        </w:rPr>
      </w:pPr>
      <w:r>
        <w:rPr>
          <w:bCs/>
        </w:rPr>
        <w:t xml:space="preserve">Preventívne opatrenia: </w:t>
      </w:r>
    </w:p>
    <w:p w:rsidR="009D598C" w:rsidRDefault="009D598C" w:rsidP="009D598C">
      <w:pPr>
        <w:pStyle w:val="Zkladntext"/>
        <w:numPr>
          <w:ilvl w:val="0"/>
          <w:numId w:val="2"/>
        </w:numPr>
        <w:jc w:val="left"/>
        <w:rPr>
          <w:bCs/>
        </w:rPr>
      </w:pPr>
      <w:r>
        <w:rPr>
          <w:bCs/>
        </w:rPr>
        <w:t xml:space="preserve">ochrana pred možným kontaktom používaného dezinfekčného prostriedku s pokožkou je </w:t>
      </w:r>
    </w:p>
    <w:p w:rsidR="009D598C" w:rsidRDefault="009D598C" w:rsidP="009D598C">
      <w:pPr>
        <w:pStyle w:val="Zkladntext"/>
        <w:numPr>
          <w:ilvl w:val="0"/>
          <w:numId w:val="2"/>
        </w:numPr>
        <w:jc w:val="left"/>
        <w:rPr>
          <w:bCs/>
        </w:rPr>
      </w:pPr>
      <w:r>
        <w:rPr>
          <w:bCs/>
        </w:rPr>
        <w:t xml:space="preserve">zabezpečená používaním ochranných rukavíc. </w:t>
      </w:r>
    </w:p>
    <w:p w:rsidR="009D598C" w:rsidRDefault="009D598C" w:rsidP="009D598C">
      <w:pPr>
        <w:pStyle w:val="Zkladntext"/>
        <w:numPr>
          <w:ilvl w:val="0"/>
          <w:numId w:val="2"/>
        </w:numPr>
        <w:jc w:val="left"/>
        <w:rPr>
          <w:bCs/>
        </w:rPr>
      </w:pPr>
      <w:r>
        <w:rPr>
          <w:bCs/>
        </w:rPr>
        <w:t>práca s prípravkami podľa doporučení výrobcu, tak ako sú uvedené u jednotlivých používaných dezinfekčných prostriedkov a používanie osobných ochranných pomôcok</w:t>
      </w:r>
    </w:p>
    <w:p w:rsidR="009D598C" w:rsidRDefault="009D598C">
      <w:pPr>
        <w:pStyle w:val="Zkladntext2"/>
        <w:widowControl w:val="0"/>
        <w:numPr>
          <w:ilvl w:val="12"/>
          <w:numId w:val="0"/>
        </w:numPr>
        <w:spacing w:line="240" w:lineRule="auto"/>
        <w:rPr>
          <w:bCs/>
        </w:rPr>
      </w:pPr>
    </w:p>
    <w:p w:rsidR="009D598C" w:rsidRDefault="009D598C">
      <w:pPr>
        <w:pStyle w:val="Zkladntext2"/>
        <w:widowControl w:val="0"/>
        <w:numPr>
          <w:ilvl w:val="12"/>
          <w:numId w:val="0"/>
        </w:numPr>
        <w:spacing w:line="240" w:lineRule="auto"/>
        <w:rPr>
          <w:bCs/>
        </w:rPr>
      </w:pPr>
      <w:r>
        <w:rPr>
          <w:bCs/>
        </w:rPr>
        <w:t>V prípade objavenia sa nových skutočností, ak to bude potrebné, zabezpečíme všetky objektivizácie škodlivých/potencionálne škodlivých faktorov pracovného prostredia podľa usmernenia a požiadaviek pracovníkov RÚVZ Martin.</w:t>
      </w:r>
    </w:p>
    <w:p w:rsidR="009D598C" w:rsidRDefault="009D598C">
      <w:pPr>
        <w:widowControl w:val="0"/>
        <w:numPr>
          <w:ilvl w:val="12"/>
          <w:numId w:val="0"/>
        </w:numPr>
        <w:jc w:val="both"/>
        <w:rPr>
          <w:b/>
        </w:rPr>
      </w:pPr>
    </w:p>
    <w:p w:rsidR="009D598C" w:rsidRDefault="009D598C">
      <w:pPr>
        <w:widowControl w:val="0"/>
        <w:numPr>
          <w:ilvl w:val="12"/>
          <w:numId w:val="0"/>
        </w:numPr>
        <w:jc w:val="both"/>
        <w:rPr>
          <w:b/>
        </w:rPr>
      </w:pPr>
      <w:r>
        <w:rPr>
          <w:b/>
        </w:rPr>
        <w:t>Opatrenia zamestnávateľa na zníženie (elimináciu) rizika:</w:t>
      </w:r>
    </w:p>
    <w:p w:rsidR="009D598C" w:rsidRDefault="009D598C">
      <w:pPr>
        <w:widowControl w:val="0"/>
        <w:tabs>
          <w:tab w:val="left" w:pos="1440"/>
        </w:tabs>
        <w:jc w:val="both"/>
      </w:pPr>
      <w:r>
        <w:t>Pri používaní čistiacich a dezinfekčných prostriedkov (chemický faktor) sa pracovník, ktorý bude vykonávať upratovanie riadi  návodom na používanie podľa doporučení výrobcu a bude rešpektovať všetky údaje uvedené v karte bezpečnostných údajov.</w:t>
      </w:r>
    </w:p>
    <w:p w:rsidR="009D598C" w:rsidRDefault="009D598C">
      <w:pPr>
        <w:widowControl w:val="0"/>
        <w:numPr>
          <w:ilvl w:val="12"/>
          <w:numId w:val="0"/>
        </w:numPr>
        <w:jc w:val="both"/>
        <w:rPr>
          <w:b/>
        </w:rPr>
      </w:pPr>
    </w:p>
    <w:p w:rsidR="009D598C" w:rsidRDefault="009D598C">
      <w:pPr>
        <w:widowControl w:val="0"/>
        <w:tabs>
          <w:tab w:val="left" w:pos="720"/>
        </w:tabs>
        <w:jc w:val="both"/>
        <w:rPr>
          <w:b/>
        </w:rPr>
      </w:pPr>
      <w:r>
        <w:rPr>
          <w:b/>
        </w:rPr>
        <w:t>Používanie  osobných ochranných pracovných pomôcok :</w:t>
      </w:r>
    </w:p>
    <w:p w:rsidR="009D598C" w:rsidRDefault="009D598C">
      <w:pPr>
        <w:widowControl w:val="0"/>
        <w:tabs>
          <w:tab w:val="left" w:pos="720"/>
        </w:tabs>
        <w:jc w:val="both"/>
      </w:pPr>
      <w:r>
        <w:t xml:space="preserve">ochranné rukavice, ochranný plášť – ochrana pri kontakte s čistiacimi a dezinfekčnými prostriedkami. Prevádzkovateľ zabezpečuje pravidelné dopĺňanie osobných ochranných pomôcok potrebných pre výkon dezinfekcie na základe  opotrebovania a v prípade potreby. </w:t>
      </w:r>
    </w:p>
    <w:p w:rsidR="009D598C" w:rsidRDefault="009D598C">
      <w:pPr>
        <w:widowControl w:val="0"/>
        <w:numPr>
          <w:ilvl w:val="12"/>
          <w:numId w:val="0"/>
        </w:numPr>
        <w:jc w:val="both"/>
      </w:pPr>
    </w:p>
    <w:p w:rsidR="009D598C" w:rsidRDefault="009D598C">
      <w:pPr>
        <w:pStyle w:val="Nadpis5"/>
        <w:keepNext w:val="0"/>
        <w:widowControl w:val="0"/>
        <w:jc w:val="left"/>
      </w:pPr>
      <w:r>
        <w:t>Spôsob a frekvencia upratovania zariadenia</w:t>
      </w:r>
    </w:p>
    <w:p w:rsidR="009D598C" w:rsidRDefault="009D598C">
      <w:pPr>
        <w:pStyle w:val="Zkladntext3"/>
        <w:widowControl w:val="0"/>
        <w:jc w:val="left"/>
        <w:rPr>
          <w:b w:val="0"/>
          <w:color w:val="FF0000"/>
        </w:rPr>
      </w:pPr>
      <w:r>
        <w:rPr>
          <w:b w:val="0"/>
        </w:rPr>
        <w:t xml:space="preserve">Upratovanie spoločných priestorov je vykonávané denne. Najmenej raz za štvrťrok sa  vykonáva všeobecné upratovanie spojené s umytím okien, dverí, svietidiel . Vo všetkých miestnostiach sa denne utiera prach navlhko, vetrajú sa miestnosti. Podlahy sa umývajú denne za použitia saponátu podľa návodu na obale výrobku. V sprchách s a WC sa denne vykonáva umývanie podláh, ostatných plôch, zariaďovacích predmetov s následnou dezinfekciou. V sprchách sa používa  </w:t>
      </w:r>
      <w:r>
        <w:rPr>
          <w:b w:val="0"/>
          <w:color w:val="FF0000"/>
        </w:rPr>
        <w:t xml:space="preserve"> </w:t>
      </w:r>
      <w:r w:rsidRPr="00116DBC">
        <w:rPr>
          <w:b w:val="0"/>
        </w:rPr>
        <w:t>na dezinfekciu protiplesňový prípravok:..........................</w:t>
      </w:r>
      <w:r>
        <w:rPr>
          <w:b w:val="0"/>
          <w:color w:val="FF0000"/>
        </w:rPr>
        <w:t xml:space="preserve"> </w:t>
      </w:r>
    </w:p>
    <w:p w:rsidR="009D598C" w:rsidRDefault="009D598C">
      <w:pPr>
        <w:pStyle w:val="Zkladntext3"/>
        <w:widowControl w:val="0"/>
        <w:jc w:val="left"/>
      </w:pPr>
    </w:p>
    <w:p w:rsidR="009D598C" w:rsidRDefault="009D598C">
      <w:pPr>
        <w:pStyle w:val="Zkladntext3"/>
        <w:widowControl w:val="0"/>
        <w:jc w:val="left"/>
      </w:pPr>
      <w:r>
        <w:t xml:space="preserve">Spôsob nakladania s odpadom, jeho odstraňovanie, frekvencia vyprázdňovania </w:t>
      </w:r>
    </w:p>
    <w:p w:rsidR="009D598C" w:rsidRDefault="009D598C">
      <w:pPr>
        <w:pStyle w:val="Zkladntext3"/>
        <w:widowControl w:val="0"/>
        <w:jc w:val="left"/>
      </w:pPr>
      <w:r>
        <w:t>odpadových nádob, ich čistenie a dezinfekcia</w:t>
      </w:r>
    </w:p>
    <w:p w:rsidR="009D598C" w:rsidRDefault="009D598C">
      <w:pPr>
        <w:pStyle w:val="Zkladntext3"/>
        <w:widowControl w:val="0"/>
        <w:jc w:val="left"/>
        <w:rPr>
          <w:b w:val="0"/>
        </w:rPr>
      </w:pPr>
    </w:p>
    <w:p w:rsidR="009D598C" w:rsidRDefault="009D598C">
      <w:pPr>
        <w:pStyle w:val="Zkladntext3"/>
        <w:widowControl w:val="0"/>
        <w:jc w:val="left"/>
        <w:rPr>
          <w:b w:val="0"/>
        </w:rPr>
      </w:pPr>
      <w:r>
        <w:rPr>
          <w:b w:val="0"/>
        </w:rPr>
        <w:t xml:space="preserve">Pre zhromažďovanie odpadu sú umiestnené v kuchynskej časti a v hygienickom zariadení uzavreté odpadkové koše opatrené jednorázovými vreckami na odpad. Tieto vrecká sú denne odnášané do kontajnera na tuhý komunálny odpad a odpadové koše sa </w:t>
      </w:r>
      <w:r w:rsidRPr="00116DBC">
        <w:rPr>
          <w:b w:val="0"/>
        </w:rPr>
        <w:t>dezinfikujú Savom.</w:t>
      </w:r>
      <w:r>
        <w:rPr>
          <w:b w:val="0"/>
        </w:rPr>
        <w:t xml:space="preserve"> Mechanická očista a dezinfekcia je vykonávaná jeden krát týždenne dezinfekčným prípravkom (SAVO). Likvidácia komunálneho odpadu je zabezpečená zmluvne ................</w:t>
      </w:r>
    </w:p>
    <w:p w:rsidR="009D598C" w:rsidRDefault="009D598C">
      <w:pPr>
        <w:pStyle w:val="Nadpis5"/>
        <w:keepNext w:val="0"/>
        <w:widowControl w:val="0"/>
        <w:jc w:val="left"/>
      </w:pPr>
    </w:p>
    <w:p w:rsidR="009D598C" w:rsidRDefault="009D598C">
      <w:pPr>
        <w:pStyle w:val="Nadpis5"/>
        <w:keepNext w:val="0"/>
        <w:widowControl w:val="0"/>
        <w:jc w:val="left"/>
      </w:pPr>
      <w:r>
        <w:t xml:space="preserve">Osobitné ustanovenia </w:t>
      </w:r>
    </w:p>
    <w:p w:rsidR="009D598C" w:rsidRDefault="009D598C">
      <w:pPr>
        <w:widowControl w:val="0"/>
        <w:ind w:firstLine="720"/>
        <w:jc w:val="both"/>
      </w:pPr>
      <w:r>
        <w:t xml:space="preserve">Prevádzkový poriadok zariadenia je vyvesený na viditeľnom mieste – ................ voľne prístupný pre  zamestnancov a klientov zariadenia. Prevádzkový poriadok bude  pravidelne aktualizovaný na základe možných zmien a skutočností pri prevádzkovaní,  pri zmene dezinfekčného plánu a predložený na opätovné posúdenie orgánu na ochranu zdravia.  </w:t>
      </w:r>
    </w:p>
    <w:p w:rsidR="009D598C" w:rsidRDefault="009D598C">
      <w:pPr>
        <w:pStyle w:val="Zarkazkladnhotextu"/>
        <w:spacing w:line="240" w:lineRule="auto"/>
        <w:rPr>
          <w:b w:val="0"/>
          <w:bCs/>
        </w:rPr>
      </w:pPr>
      <w:r>
        <w:rPr>
          <w:b w:val="0"/>
          <w:bCs/>
        </w:rPr>
        <w:t>V prípade objavenia sa nových skutočností, ak to bude potrebné, zabezpečím všetky objektivizácie škodlivých/potencionálne škodlivých faktorov pracovného prostredia podľa usmernenia a požiadaviek pracovníkov RÚVZ Martin.</w:t>
      </w:r>
    </w:p>
    <w:p w:rsidR="009D598C" w:rsidRDefault="009D598C">
      <w:pPr>
        <w:pStyle w:val="Nadpis5"/>
        <w:keepNext w:val="0"/>
        <w:widowControl w:val="0"/>
        <w:jc w:val="left"/>
      </w:pPr>
    </w:p>
    <w:p w:rsidR="009D598C" w:rsidRDefault="009D598C">
      <w:pPr>
        <w:pStyle w:val="Nadpis5"/>
        <w:keepNext w:val="0"/>
        <w:widowControl w:val="0"/>
        <w:jc w:val="left"/>
      </w:pPr>
      <w:r>
        <w:t>Záverečné ustanovenia</w:t>
      </w:r>
    </w:p>
    <w:p w:rsidR="009D598C" w:rsidRDefault="009D598C">
      <w:pPr>
        <w:widowControl w:val="0"/>
        <w:ind w:firstLine="720"/>
        <w:jc w:val="both"/>
      </w:pPr>
      <w:r>
        <w:t>Za dodržiavanie uvedených ustanovení a striktné plnenie povinností z nich vyplývajúcich zodpovedá prevádzkovateľ. Je povinný denne vykonávať prehliadku všetkých pracovných priestorov pred začatím prevádzky a posúdiť prevádzkyschopnosť zariadenia na poskytovanie služieb.</w:t>
      </w:r>
    </w:p>
    <w:p w:rsidR="009D598C" w:rsidRDefault="009D598C">
      <w:pPr>
        <w:jc w:val="both"/>
      </w:pPr>
    </w:p>
    <w:p w:rsidR="00053170" w:rsidRDefault="00053170" w:rsidP="00053170">
      <w:pPr>
        <w:jc w:val="both"/>
        <w:rPr>
          <w:b/>
        </w:rPr>
      </w:pPr>
    </w:p>
    <w:p w:rsidR="00053170" w:rsidRDefault="00053170" w:rsidP="00053170">
      <w:pPr>
        <w:jc w:val="both"/>
        <w:rPr>
          <w:b/>
          <w:highlight w:val="yellow"/>
        </w:rPr>
      </w:pPr>
    </w:p>
    <w:p w:rsidR="00053170" w:rsidRPr="00CB517B" w:rsidRDefault="00053170" w:rsidP="00053170">
      <w:pPr>
        <w:jc w:val="both"/>
        <w:rPr>
          <w:b/>
        </w:rPr>
      </w:pPr>
      <w:r w:rsidRPr="00276166">
        <w:rPr>
          <w:b/>
        </w:rPr>
        <w:t>Dátum</w:t>
      </w:r>
      <w:r w:rsidRPr="00276166">
        <w:rPr>
          <w:b/>
        </w:rPr>
        <w:tab/>
      </w:r>
      <w:r w:rsidRPr="00276166">
        <w:rPr>
          <w:b/>
        </w:rPr>
        <w:tab/>
      </w:r>
      <w:r w:rsidRPr="00276166">
        <w:rPr>
          <w:b/>
        </w:rPr>
        <w:tab/>
      </w:r>
      <w:r w:rsidRPr="00276166">
        <w:rPr>
          <w:b/>
        </w:rPr>
        <w:tab/>
      </w:r>
      <w:r w:rsidRPr="00276166">
        <w:rPr>
          <w:b/>
        </w:rPr>
        <w:tab/>
      </w:r>
      <w:r w:rsidRPr="00276166">
        <w:rPr>
          <w:b/>
        </w:rPr>
        <w:tab/>
      </w:r>
      <w:r w:rsidRPr="00276166">
        <w:rPr>
          <w:b/>
        </w:rPr>
        <w:tab/>
      </w:r>
      <w:r w:rsidRPr="00276166">
        <w:rPr>
          <w:b/>
        </w:rPr>
        <w:tab/>
        <w:t>pečiatka a podpis prevádzkovateľa</w:t>
      </w:r>
    </w:p>
    <w:p w:rsidR="009D598C" w:rsidRDefault="009D598C" w:rsidP="00053170">
      <w:pPr>
        <w:jc w:val="both"/>
      </w:pPr>
    </w:p>
    <w:sectPr w:rsidR="009D598C">
      <w:footerReference w:type="even" r:id="rId7"/>
      <w:footerReference w:type="default" r:id="rId8"/>
      <w:pgSz w:w="11906" w:h="16838"/>
      <w:pgMar w:top="1418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E88" w:rsidRDefault="005F4E88">
      <w:r>
        <w:separator/>
      </w:r>
    </w:p>
  </w:endnote>
  <w:endnote w:type="continuationSeparator" w:id="0">
    <w:p w:rsidR="005F4E88" w:rsidRDefault="005F4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98C" w:rsidRDefault="009D598C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9D598C" w:rsidRDefault="009D598C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98C" w:rsidRDefault="009D598C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02460">
      <w:rPr>
        <w:rStyle w:val="slostrany"/>
        <w:noProof/>
      </w:rPr>
      <w:t>4</w:t>
    </w:r>
    <w:r>
      <w:rPr>
        <w:rStyle w:val="slostrany"/>
      </w:rPr>
      <w:fldChar w:fldCharType="end"/>
    </w:r>
  </w:p>
  <w:p w:rsidR="009D598C" w:rsidRDefault="009D598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E88" w:rsidRDefault="005F4E88">
      <w:r>
        <w:separator/>
      </w:r>
    </w:p>
  </w:footnote>
  <w:footnote w:type="continuationSeparator" w:id="0">
    <w:p w:rsidR="005F4E88" w:rsidRDefault="005F4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F1EFF"/>
    <w:multiLevelType w:val="hybridMultilevel"/>
    <w:tmpl w:val="5EE4D8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66A84"/>
    <w:multiLevelType w:val="hybridMultilevel"/>
    <w:tmpl w:val="C070FBB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21455"/>
    <w:multiLevelType w:val="hybridMultilevel"/>
    <w:tmpl w:val="1D28DD1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00596"/>
    <w:multiLevelType w:val="hybridMultilevel"/>
    <w:tmpl w:val="6EF8A14C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480343"/>
    <w:multiLevelType w:val="hybridMultilevel"/>
    <w:tmpl w:val="E836F484"/>
    <w:lvl w:ilvl="0" w:tplc="4CA6F2D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5F8252B8"/>
    <w:multiLevelType w:val="hybridMultilevel"/>
    <w:tmpl w:val="4C34F50A"/>
    <w:lvl w:ilvl="0" w:tplc="FFFFFFFF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3C5"/>
    <w:rsid w:val="00053170"/>
    <w:rsid w:val="000A16B3"/>
    <w:rsid w:val="00116DBC"/>
    <w:rsid w:val="00276166"/>
    <w:rsid w:val="002862E4"/>
    <w:rsid w:val="00467688"/>
    <w:rsid w:val="00505E14"/>
    <w:rsid w:val="005F4E88"/>
    <w:rsid w:val="00771EB0"/>
    <w:rsid w:val="007B443E"/>
    <w:rsid w:val="008111F2"/>
    <w:rsid w:val="00883F9E"/>
    <w:rsid w:val="008D1D2D"/>
    <w:rsid w:val="00915D82"/>
    <w:rsid w:val="00916847"/>
    <w:rsid w:val="00973B6C"/>
    <w:rsid w:val="009D598C"/>
    <w:rsid w:val="00A021E4"/>
    <w:rsid w:val="00A240BA"/>
    <w:rsid w:val="00AA0DAC"/>
    <w:rsid w:val="00B50F11"/>
    <w:rsid w:val="00B773C5"/>
    <w:rsid w:val="00B950AB"/>
    <w:rsid w:val="00BE0E95"/>
    <w:rsid w:val="00C72D8B"/>
    <w:rsid w:val="00E001D9"/>
    <w:rsid w:val="00E02460"/>
    <w:rsid w:val="00E2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BDD813-4CF2-4CEB-B337-108BF4736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pPr>
      <w:keepNext/>
      <w:spacing w:before="240" w:after="120"/>
      <w:outlineLvl w:val="0"/>
    </w:pPr>
    <w:rPr>
      <w:rFonts w:cs="Arial"/>
      <w:b/>
      <w:bCs/>
      <w:kern w:val="32"/>
      <w:szCs w:val="32"/>
    </w:rPr>
  </w:style>
  <w:style w:type="paragraph" w:styleId="Nadpis2">
    <w:name w:val="heading 2"/>
    <w:basedOn w:val="Normlny"/>
    <w:next w:val="Normlny"/>
    <w:qFormat/>
    <w:pPr>
      <w:keepNext/>
      <w:spacing w:before="240" w:after="60"/>
      <w:outlineLvl w:val="1"/>
    </w:pPr>
    <w:rPr>
      <w:rFonts w:cs="Arial"/>
      <w:bCs/>
      <w:i/>
      <w:iCs/>
      <w:szCs w:val="28"/>
      <w:u w:val="single"/>
    </w:rPr>
  </w:style>
  <w:style w:type="paragraph" w:styleId="Nadpis3">
    <w:name w:val="heading 3"/>
    <w:basedOn w:val="Normlny"/>
    <w:next w:val="Normlny"/>
    <w:qFormat/>
    <w:pPr>
      <w:keepNext/>
      <w:jc w:val="both"/>
      <w:outlineLvl w:val="2"/>
    </w:pPr>
    <w:rPr>
      <w:i/>
      <w:iCs/>
      <w:u w:val="single"/>
    </w:rPr>
  </w:style>
  <w:style w:type="paragraph" w:styleId="Nadpis4">
    <w:name w:val="heading 4"/>
    <w:basedOn w:val="Normlny"/>
    <w:next w:val="Normlny"/>
    <w:qFormat/>
    <w:pPr>
      <w:keepNext/>
      <w:jc w:val="center"/>
      <w:outlineLvl w:val="3"/>
    </w:pPr>
    <w:rPr>
      <w:b/>
      <w:bCs/>
      <w:caps/>
      <w:lang w:eastAsia="sk-SK"/>
    </w:rPr>
  </w:style>
  <w:style w:type="paragraph" w:styleId="Nadpis5">
    <w:name w:val="heading 5"/>
    <w:basedOn w:val="Normlny"/>
    <w:next w:val="Normlny"/>
    <w:qFormat/>
    <w:pPr>
      <w:keepNext/>
      <w:jc w:val="both"/>
      <w:outlineLvl w:val="4"/>
    </w:pPr>
    <w:rPr>
      <w:b/>
    </w:rPr>
  </w:style>
  <w:style w:type="paragraph" w:styleId="Nadpis6">
    <w:name w:val="heading 6"/>
    <w:basedOn w:val="Normlny"/>
    <w:next w:val="Normlny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bCs/>
      <w:szCs w:val="20"/>
    </w:rPr>
  </w:style>
  <w:style w:type="paragraph" w:styleId="Nadpis9">
    <w:name w:val="heading 9"/>
    <w:basedOn w:val="Normlny"/>
    <w:next w:val="Normlny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8"/>
    </w:pPr>
    <w:rPr>
      <w:b/>
      <w:bCs/>
      <w:szCs w:val="20"/>
      <w:u w:val="single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semiHidden/>
    <w:pPr>
      <w:tabs>
        <w:tab w:val="left" w:pos="426"/>
      </w:tabs>
      <w:overflowPunct w:val="0"/>
      <w:autoSpaceDE w:val="0"/>
      <w:autoSpaceDN w:val="0"/>
      <w:adjustRightInd w:val="0"/>
      <w:jc w:val="both"/>
      <w:textAlignment w:val="baseline"/>
    </w:pPr>
  </w:style>
  <w:style w:type="character" w:styleId="slostrany">
    <w:name w:val="page number"/>
    <w:basedOn w:val="Predvolenpsmoodseku"/>
    <w:semiHidden/>
  </w:style>
  <w:style w:type="paragraph" w:styleId="Zkladntext2">
    <w:name w:val="Body Text 2"/>
    <w:basedOn w:val="Normlny"/>
    <w:semiHidden/>
    <w:pPr>
      <w:spacing w:after="120" w:line="480" w:lineRule="auto"/>
    </w:pPr>
  </w:style>
  <w:style w:type="paragraph" w:styleId="Zkladntext3">
    <w:name w:val="Body Text 3"/>
    <w:basedOn w:val="Normlny"/>
    <w:semiHidden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Cs w:val="20"/>
    </w:rPr>
  </w:style>
  <w:style w:type="paragraph" w:styleId="Zarkazkladnhotextu">
    <w:name w:val="Body Text Indent"/>
    <w:basedOn w:val="Normlny"/>
    <w:semiHidden/>
    <w:pPr>
      <w:widowControl w:val="0"/>
      <w:spacing w:line="360" w:lineRule="auto"/>
      <w:ind w:firstLine="720"/>
      <w:jc w:val="both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1591</Words>
  <Characters>9074</Characters>
  <Application>Microsoft Office Word</Application>
  <DocSecurity>0</DocSecurity>
  <Lines>75</Lines>
  <Paragraphs>21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Spoločnosť zapísaná v obchodnom registri Okresného súdu v Žiline, oddiel Sro vložka č</vt:lpstr>
      <vt:lpstr>Spoločnosť zapísaná v obchodnom registri Okresného súdu v Žiline, oddiel Sro vložka č</vt:lpstr>
    </vt:vector>
  </TitlesOfParts>
  <Company>ENERGOCENTRUM</Company>
  <LinksUpToDate>false</LinksUpToDate>
  <CharactersWithSpaces>10644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Spoločnosť zapísaná v obchodnom registri Okresného súdu v Žiline, oddiel Sro vložka č</dc:title>
  <dc:subject/>
  <dc:creator>Stanislav Bukovinský</dc:creator>
  <cp:keywords/>
  <cp:lastModifiedBy>Silvia</cp:lastModifiedBy>
  <cp:revision>2</cp:revision>
  <cp:lastPrinted>2004-07-23T07:20:00Z</cp:lastPrinted>
  <dcterms:created xsi:type="dcterms:W3CDTF">2022-12-15T10:55:00Z</dcterms:created>
  <dcterms:modified xsi:type="dcterms:W3CDTF">2022-12-15T10:55:00Z</dcterms:modified>
</cp:coreProperties>
</file>